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Создание цифровой карты с помощью ПО «QGIS»</w:t>
      </w:r>
    </w:p>
    <w:p w:rsidR="00000000" w:rsidDel="00000000" w:rsidP="00000000" w:rsidRDefault="00000000" w:rsidRPr="00000000" w14:paraId="00000002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720" w:right="289.1338582677173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1. Установка и настройка программы</w:t>
      </w:r>
    </w:p>
    <w:p w:rsidR="00000000" w:rsidDel="00000000" w:rsidP="00000000" w:rsidRDefault="00000000" w:rsidRPr="00000000" w14:paraId="00000004">
      <w:pPr>
        <w:spacing w:after="0" w:line="240" w:lineRule="auto"/>
        <w:ind w:left="72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официальном сайте QGIS (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Download · QGIS Web Site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скачивается и устанавливается ПО QGIS.</w:t>
      </w:r>
    </w:p>
    <w:p w:rsidR="00000000" w:rsidDel="00000000" w:rsidP="00000000" w:rsidRDefault="00000000" w:rsidRPr="00000000" w14:paraId="0000000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установки программы необходимо открыть QGIS Desktop. На стартовой странице нужно выбрать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создать пустой проект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После создания проекта необходимо сохранить и дать название проекту. Рекомендуется для проекта и для дальнейшего сохранения файлов проекта создать отдельную папку.</w:t>
      </w:r>
    </w:p>
    <w:p w:rsidR="00000000" w:rsidDel="00000000" w:rsidP="00000000" w:rsidRDefault="00000000" w:rsidRPr="00000000" w14:paraId="0000000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right="289.133858267717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940425" cy="3205480"/>
            <wp:effectExtent b="0" l="0" r="0" t="0"/>
            <wp:docPr id="51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05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создания и сохранения проекта необходимо установить, нужные для дальнейшей работы, плагины (модули). Для этого на верхней панели нужно открыть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Модули – Управление модулями.</w:t>
      </w:r>
    </w:p>
    <w:p w:rsidR="00000000" w:rsidDel="00000000" w:rsidP="00000000" w:rsidRDefault="00000000" w:rsidRPr="00000000" w14:paraId="0000000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right="289.133858267717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345093" cy="783970"/>
            <wp:effectExtent b="0" l="0" r="0" t="0"/>
            <wp:docPr id="53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45093" cy="78397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bookmarkStart w:colFirst="0" w:colLast="0" w:name="_heading=h.mvfapgep3449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окне модули во вкладке Все в поисковой строке нужно набрать OSM для нахождения нужных плагинов – Quick Map Services и Quick OSM. Чтобы установить модуль 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Установить модуль</w:t>
      </w:r>
    </w:p>
    <w:p w:rsidR="00000000" w:rsidDel="00000000" w:rsidP="00000000" w:rsidRDefault="00000000" w:rsidRPr="00000000" w14:paraId="0000000E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139677" cy="2691786"/>
            <wp:effectExtent b="0" l="0" r="0" t="0"/>
            <wp:docPr id="52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39677" cy="26917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установки модулей, на верхней панели появятся иконки OSM. Нажав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OSM - OSM Standart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можно открыть цифровую карту Мира. OSM - Open Street Map.</w:t>
      </w:r>
    </w:p>
    <w:p w:rsidR="00000000" w:rsidDel="00000000" w:rsidP="00000000" w:rsidRDefault="00000000" w:rsidRPr="00000000" w14:paraId="00000011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610928" cy="1663161"/>
            <wp:effectExtent b="0" l="0" r="0" t="0"/>
            <wp:docPr id="5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10928" cy="16631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OSM расшифровывается как OpenStreetMap — это бесплатный и открытый проект по созданию подробной географической карты мира силами сообщества волонтеров. Карта и все её данные доступны под свободной лицензией, что позволяет использовать их бесплатно для различных целей, например, для навигации и в приложениях. </w:t>
      </w:r>
    </w:p>
    <w:p w:rsidR="00000000" w:rsidDel="00000000" w:rsidP="00000000" w:rsidRDefault="00000000" w:rsidRPr="00000000" w14:paraId="0000001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040508" cy="2476440"/>
            <wp:effectExtent b="0" l="0" r="0" t="0"/>
            <wp:docPr id="54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40508" cy="24764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Также при необходимости, можно подключить спутниковое изображение. Для этого нажимается иконка как на картинке снизу.</w:t>
      </w:r>
    </w:p>
    <w:p w:rsidR="00000000" w:rsidDel="00000000" w:rsidP="00000000" w:rsidRDefault="00000000" w:rsidRPr="00000000" w14:paraId="0000001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181265" cy="647790"/>
            <wp:effectExtent b="0" l="0" r="0" t="0"/>
            <wp:docPr id="57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1265" cy="6477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чего можно в поисковике найти снимки необходимого спутника. Например,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Google Satellite Hybrid.</w:t>
      </w:r>
    </w:p>
    <w:p w:rsidR="00000000" w:rsidDel="00000000" w:rsidP="00000000" w:rsidRDefault="00000000" w:rsidRPr="00000000" w14:paraId="0000001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483958" cy="2705457"/>
            <wp:effectExtent b="0" l="0" r="0" t="0"/>
            <wp:docPr id="56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3958" cy="270545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Google Satellite Hybrid (Google Спутник Гибрид) — это режим отображения карты в сервисах Google, который объединяет в себе спутниковые снимки с наложенным на них прозрачным слоем картографических данных. Этот гибридный подход позволяет видеть реальную местность (через спутниковые фото) и одновременно распознавать основные объекты на ней, такие как улицы, названия населенных пунктов и другие географические объекты, благодаря чему становится удобнее ориентироваться на местности. </w:t>
      </w:r>
    </w:p>
    <w:p w:rsidR="00000000" w:rsidDel="00000000" w:rsidP="00000000" w:rsidRDefault="00000000" w:rsidRPr="00000000" w14:paraId="00000021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518721" cy="2863245"/>
            <wp:effectExtent b="0" l="0" r="0" t="0"/>
            <wp:docPr id="61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518721" cy="286324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2. Создание цифровой карты участка</w:t>
      </w:r>
    </w:p>
    <w:p w:rsidR="00000000" w:rsidDel="00000000" w:rsidP="00000000" w:rsidRDefault="00000000" w:rsidRPr="00000000" w14:paraId="0000002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Задание - выбрать квадратный участок (стороны не менее 2 км) в черте города Усть-Каменогорск и создать цифровую карту с атрибутивными данными.</w:t>
      </w:r>
    </w:p>
    <w:p w:rsidR="00000000" w:rsidDel="00000000" w:rsidP="00000000" w:rsidRDefault="00000000" w:rsidRPr="00000000" w14:paraId="0000002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того чтобы измерить геометрические данные в QGIS необходимо открыть линейку 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Верхняя панель - Линейка - Измерение расстояние.</w:t>
      </w:r>
    </w:p>
    <w:p w:rsidR="00000000" w:rsidDel="00000000" w:rsidP="00000000" w:rsidRDefault="00000000" w:rsidRPr="00000000" w14:paraId="00000028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667637" cy="1886213"/>
            <wp:effectExtent b="0" l="0" r="0" t="0"/>
            <wp:docPr id="59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1886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оцифровки и отображения объектов на карте необходимо создать слои. QGIS — это «карта-слоёный пирог»: Каждый набор данных (векторный или растровый) подключается как отдельный слой. Слои накладываются друг на друга (сверху вниз, как в Photoshop). Можно менять порядок, прозрачность, стиль отображения.</w:t>
      </w:r>
    </w:p>
    <w:p w:rsidR="00000000" w:rsidDel="00000000" w:rsidP="00000000" w:rsidRDefault="00000000" w:rsidRPr="00000000" w14:paraId="0000002B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Пример: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Слой точек — месторождения полезных ископаемых;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Слой линий — реки и дороги;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Слой полигонов — геологические границы;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 ними — растровая подложка (спутниковый снимок или топографическая карта).</w:t>
      </w:r>
    </w:p>
    <w:p w:rsidR="00000000" w:rsidDel="00000000" w:rsidP="00000000" w:rsidRDefault="00000000" w:rsidRPr="00000000" w14:paraId="00000030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Все городские объекты и элементы рисуются как векторные объекты. В QGIS (и вообще в ГИС) есть базовые понятия типы векторных объектов и послойность.</w:t>
      </w:r>
    </w:p>
    <w:p w:rsidR="00000000" w:rsidDel="00000000" w:rsidP="00000000" w:rsidRDefault="00000000" w:rsidRPr="00000000" w14:paraId="00000032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Векторные данные описывают геометрию объектов с помощью координат. В QGIS различают три основных типа: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Точки (Point).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Отдельные координаты в пространстве (например, колодец, дерево, скважина, место отбора пробы). Хранятся как X, Y (и иногда Z).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Линии (Line/Polyline).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Последовательность точек, соединённых в линию. Используются для дорог, рек, профилей, границ и т. д.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Полигоны (Polygon).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Замкнутые линии, образующие площадь. Используются для контуров земельных участков, озёр, лесных массивов, геологических тел.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after="0" w:line="240" w:lineRule="auto"/>
        <w:ind w:left="566.9291338582675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Дополнительно.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Есть мультиобъекты (MultiPoint, MultiLine, MultiPolygon) — объединяют несколько геометрий в одном объекте.</w:t>
      </w:r>
    </w:p>
    <w:p w:rsidR="00000000" w:rsidDel="00000000" w:rsidP="00000000" w:rsidRDefault="00000000" w:rsidRPr="00000000" w14:paraId="00000037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Векторные объекты сопровождаются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атрибутами (таблицей)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где содержатся описательные данные: название, площадь, тип породы и т. д.</w:t>
      </w:r>
    </w:p>
    <w:p w:rsidR="00000000" w:rsidDel="00000000" w:rsidP="00000000" w:rsidRDefault="00000000" w:rsidRPr="00000000" w14:paraId="00000039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Таким образом, для всех объектов карты создаются отдельные слои и выбираются определенный тип векторных данных</w:t>
      </w:r>
    </w:p>
    <w:p w:rsidR="00000000" w:rsidDel="00000000" w:rsidP="00000000" w:rsidRDefault="00000000" w:rsidRPr="00000000" w14:paraId="0000003F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Перечень и тип векторных слоев</w:t>
      </w:r>
    </w:p>
    <w:sdt>
      <w:sdtPr>
        <w:lock w:val="contentLocked"/>
        <w:id w:val="-1307937681"/>
        <w:tag w:val="goog_rdk_0"/>
      </w:sdtPr>
      <w:sdtContent>
        <w:tbl>
          <w:tblPr>
            <w:tblStyle w:val="Table1"/>
            <w:tblW w:w="931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185"/>
            <w:gridCol w:w="4620"/>
            <w:gridCol w:w="3510"/>
            <w:tblGridChange w:id="0">
              <w:tblGrid>
                <w:gridCol w:w="1185"/>
                <w:gridCol w:w="4620"/>
                <w:gridCol w:w="35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№ п/п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 слоя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Тип векторных данных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Здания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Дороги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Линия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Парки и леса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Остановки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Точка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Памятники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Точка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Гидрография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Спортивные площадки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Полигон</w:t>
                </w:r>
              </w:p>
            </w:tc>
          </w:tr>
        </w:tbl>
      </w:sdtContent>
    </w:sdt>
    <w:p w:rsidR="00000000" w:rsidDel="00000000" w:rsidP="00000000" w:rsidRDefault="00000000" w:rsidRPr="00000000" w14:paraId="00000059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Создать векторный файл (Shapefile) можно на верхней панели -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Создать слой Shapefile.</w:t>
      </w:r>
    </w:p>
    <w:p w:rsidR="00000000" w:rsidDel="00000000" w:rsidP="00000000" w:rsidRDefault="00000000" w:rsidRPr="00000000" w14:paraId="0000005B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893407" cy="1503588"/>
            <wp:effectExtent b="0" l="0" r="0" t="0"/>
            <wp:docPr id="66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3407" cy="1503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появившемся окне нужно указать название и место хранения, кодировка - UTF-8, тип геометрии - например, полигон. После этого нужно указать названия столбцов атрибутивных данных.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Атрибутивная таблица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это таблица, в которой хранится описательная информация об объектах карты. Каждый объект на карте (точка, линия или полигон) имеет не только геометрию (координаты), но и набор характеристик. Эти характеристики записываются в атрибутивную таблицу. Строка таблицы соответствует одному объекту (например, конкретному зданию, дороге или парку). Столбцы таблицы — это поля (атрибуты), где содержатся сведения об объекте: название, тип, площадь, длина, номер, назначение и т. д.</w:t>
      </w:r>
    </w:p>
    <w:p w:rsidR="00000000" w:rsidDel="00000000" w:rsidP="00000000" w:rsidRDefault="00000000" w:rsidRPr="00000000" w14:paraId="0000006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Пример: если у вас есть слой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«Здания»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то в атрибутивной таблице каждая строка - это отдельное здание, а столбцы могут содержать:</w:t>
      </w:r>
    </w:p>
    <w:p w:rsidR="00000000" w:rsidDel="00000000" w:rsidP="00000000" w:rsidRDefault="00000000" w:rsidRPr="00000000" w14:paraId="00000061">
      <w:pPr>
        <w:numPr>
          <w:ilvl w:val="0"/>
          <w:numId w:val="3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Адрес;</w:t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Количество этажей;</w:t>
      </w:r>
    </w:p>
    <w:p w:rsidR="00000000" w:rsidDel="00000000" w:rsidP="00000000" w:rsidRDefault="00000000" w:rsidRPr="00000000" w14:paraId="00000063">
      <w:pPr>
        <w:numPr>
          <w:ilvl w:val="0"/>
          <w:numId w:val="3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Назначение (жилое, административное, торговое).</w:t>
      </w:r>
    </w:p>
    <w:p w:rsidR="00000000" w:rsidDel="00000000" w:rsidP="00000000" w:rsidRDefault="00000000" w:rsidRPr="00000000" w14:paraId="0000006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Таким образом, атрибутивная таблица — это связка между картой и данными: геометрия показывает «где находится объект», а атрибуты — «что это за объект».</w:t>
      </w:r>
    </w:p>
    <w:p w:rsidR="00000000" w:rsidDel="00000000" w:rsidP="00000000" w:rsidRDefault="00000000" w:rsidRPr="00000000" w14:paraId="0000006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нижней картинке показан пример создания столбцов атрибутивной таблицы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Список полей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). </w:t>
      </w:r>
    </w:p>
    <w:p w:rsidR="00000000" w:rsidDel="00000000" w:rsidP="00000000" w:rsidRDefault="00000000" w:rsidRPr="00000000" w14:paraId="00000066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287328" cy="3783775"/>
            <wp:effectExtent b="0" l="0" r="0" t="0"/>
            <wp:docPr id="6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87328" cy="3783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Рекомендуемые списки полей</w:t>
      </w:r>
    </w:p>
    <w:sdt>
      <w:sdtPr>
        <w:lock w:val="contentLocked"/>
        <w:id w:val="2109446788"/>
        <w:tag w:val="goog_rdk_1"/>
      </w:sdtPr>
      <w:sdtContent>
        <w:tbl>
          <w:tblPr>
            <w:tblStyle w:val="Table2"/>
            <w:tblW w:w="9225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985"/>
            <w:gridCol w:w="6240"/>
            <w:tblGridChange w:id="0">
              <w:tblGrid>
                <w:gridCol w:w="2985"/>
                <w:gridCol w:w="62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 слоя 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Названия поля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Здания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Назначение (жилой, торговый, школа, производство, гараж и..д.)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Этажность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Улица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Номер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Дороги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Тип (проспект, улица, внутридворовой проезд и.т.д)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Покрытие (асфальт, грунт)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Полосы (1,2,3)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Парк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Остановка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Гидрография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Тип (река, озеро, пруд)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restart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Спорт. площадки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Название (если есть)</w:t>
                </w:r>
              </w:p>
            </w:tc>
          </w:tr>
          <w:tr>
            <w:trPr>
              <w:cantSplit w:val="0"/>
              <w:trHeight w:val="440" w:hRule="atLeast"/>
              <w:tblHeader w:val="0"/>
            </w:trPr>
            <w:tc>
              <w:tcPr>
                <w:vMerge w:val="continue"/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center"/>
                  <w:rPr>
                    <w:rFonts w:ascii="Times New Roman" w:cs="Times New Roman" w:eastAsia="Times New Roman" w:hAnsi="Times New Roman"/>
                    <w:sz w:val="24"/>
                    <w:szCs w:val="24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sz w:val="24"/>
                    <w:szCs w:val="24"/>
                    <w:rtl w:val="0"/>
                  </w:rPr>
                  <w:t xml:space="preserve">Вид спорта</w:t>
                </w:r>
              </w:p>
            </w:tc>
          </w:tr>
        </w:tbl>
      </w:sdtContent>
    </w:sdt>
    <w:p w:rsidR="00000000" w:rsidDel="00000000" w:rsidP="00000000" w:rsidRDefault="00000000" w:rsidRPr="00000000" w14:paraId="0000008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создания векторного слоя, на панели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Слои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(левая панель) появится название слоя. От расстановки слоев зависит отображение на карте. Чем выше находится слой на панели тем выше его приоритет на карте.</w:t>
      </w:r>
    </w:p>
    <w:p w:rsidR="00000000" w:rsidDel="00000000" w:rsidP="00000000" w:rsidRDefault="00000000" w:rsidRPr="00000000" w14:paraId="00000088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857899" cy="1409897"/>
            <wp:effectExtent b="0" l="0" r="0" t="0"/>
            <wp:docPr id="64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7899" cy="14098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активизации слоя нужно нажать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Режим редактирования.</w:t>
      </w:r>
    </w:p>
    <w:p w:rsidR="00000000" w:rsidDel="00000000" w:rsidP="00000000" w:rsidRDefault="00000000" w:rsidRPr="00000000" w14:paraId="0000008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534004" cy="1514686"/>
            <wp:effectExtent b="0" l="0" r="0" t="0"/>
            <wp:docPr id="67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4004" cy="15146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8E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Чтобы начать рисовать необходимо нажать на верхней панели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полигональный/линейный/точечный объект.</w:t>
      </w:r>
    </w:p>
    <w:p w:rsidR="00000000" w:rsidDel="00000000" w:rsidP="00000000" w:rsidRDefault="00000000" w:rsidRPr="00000000" w14:paraId="0000009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583970" cy="1545054"/>
            <wp:effectExtent b="0" l="0" r="0" t="0"/>
            <wp:docPr id="69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83970" cy="154505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Перед началом работы рекомендуется включить все вспомогательные функции для оцифровки. Для этого на верхней панели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ПКМ - Дополнительные инструменты оцифровки.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 помощью данных кнопок можно переместить, покрутить вокруг оси, сгладить (например, линейные объекты), объединить, разделить объекты и магнитная привязка.</w:t>
      </w:r>
    </w:p>
    <w:p w:rsidR="00000000" w:rsidDel="00000000" w:rsidP="00000000" w:rsidRDefault="00000000" w:rsidRPr="00000000" w14:paraId="00000094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940425" cy="455930"/>
            <wp:effectExtent b="0" l="0" r="0" t="0"/>
            <wp:docPr id="71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559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удаления объектов Выбрать объекты - Delete</w:t>
      </w:r>
    </w:p>
    <w:p w:rsidR="00000000" w:rsidDel="00000000" w:rsidP="00000000" w:rsidRDefault="00000000" w:rsidRPr="00000000" w14:paraId="00000096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626707" cy="882088"/>
            <wp:effectExtent b="0" l="0" r="0" t="0"/>
            <wp:docPr id="4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26707" cy="8820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завершения отрисовки объекта необходимо нажать на ПКМ, после этого появится окно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Атрибуты объектов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в котором нужно заполнить поля.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Важно! Заполняйте поля без ошибок, так как в дальнейшем будут работы связанные с атрибутивными данными.</w:t>
      </w:r>
    </w:p>
    <w:p w:rsidR="00000000" w:rsidDel="00000000" w:rsidP="00000000" w:rsidRDefault="00000000" w:rsidRPr="00000000" w14:paraId="0000009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041295" cy="2667074"/>
            <wp:effectExtent b="0" l="0" r="0" t="0"/>
            <wp:docPr id="73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41295" cy="26670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 заполнения атрибутивной таблицы слоя “Дороги”.</w:t>
      </w:r>
    </w:p>
    <w:p w:rsidR="00000000" w:rsidDel="00000000" w:rsidP="00000000" w:rsidRDefault="00000000" w:rsidRPr="00000000" w14:paraId="0000009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074508" cy="1628126"/>
            <wp:effectExtent b="0" l="0" r="0" t="0"/>
            <wp:docPr id="75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74508" cy="16281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случаях допущения ошибок можно исправить данные внутри атрибутивной таблицы. Для этого на слое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ПКМ - Показать таблицу атрибутов.</w:t>
      </w:r>
    </w:p>
    <w:p w:rsidR="00000000" w:rsidDel="00000000" w:rsidP="00000000" w:rsidRDefault="00000000" w:rsidRPr="00000000" w14:paraId="000000A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231795" cy="2480072"/>
            <wp:effectExtent b="0" l="0" r="0" t="0"/>
            <wp:docPr id="4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1795" cy="24800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3. Символизация</w:t>
      </w:r>
    </w:p>
    <w:p w:rsidR="00000000" w:rsidDel="00000000" w:rsidP="00000000" w:rsidRDefault="00000000" w:rsidRPr="00000000" w14:paraId="000000A4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Что такое символизация в QGIS?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Символизация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это способ отображения пространственных данных на карте. Она определяет, как именно будут выглядеть объекты: какого они цвета, толщины, формы, будут ли залиты штриховкой или прозрачны.</w:t>
      </w:r>
    </w:p>
    <w:p w:rsidR="00000000" w:rsidDel="00000000" w:rsidP="00000000" w:rsidRDefault="00000000" w:rsidRPr="00000000" w14:paraId="000000A6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Символизация помогает:</w:t>
      </w:r>
    </w:p>
    <w:p w:rsidR="00000000" w:rsidDel="00000000" w:rsidP="00000000" w:rsidRDefault="00000000" w:rsidRPr="00000000" w14:paraId="000000A7">
      <w:pPr>
        <w:numPr>
          <w:ilvl w:val="0"/>
          <w:numId w:val="7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различать объекты между собой;</w:t>
      </w:r>
    </w:p>
    <w:p w:rsidR="00000000" w:rsidDel="00000000" w:rsidP="00000000" w:rsidRDefault="00000000" w:rsidRPr="00000000" w14:paraId="000000A8">
      <w:pPr>
        <w:numPr>
          <w:ilvl w:val="0"/>
          <w:numId w:val="7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наглядно показывать их свойства;</w:t>
      </w:r>
    </w:p>
    <w:p w:rsidR="00000000" w:rsidDel="00000000" w:rsidP="00000000" w:rsidRDefault="00000000" w:rsidRPr="00000000" w14:paraId="000000A9">
      <w:pPr>
        <w:numPr>
          <w:ilvl w:val="0"/>
          <w:numId w:val="7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делать карту понятной для анализа и презентации.</w:t>
      </w:r>
    </w:p>
    <w:p w:rsidR="00000000" w:rsidDel="00000000" w:rsidP="00000000" w:rsidRDefault="00000000" w:rsidRPr="00000000" w14:paraId="000000AA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Виды символизации. В QGIS можно использовать разные варианты символизации:</w:t>
      </w:r>
    </w:p>
    <w:p w:rsidR="00000000" w:rsidDel="00000000" w:rsidP="00000000" w:rsidRDefault="00000000" w:rsidRPr="00000000" w14:paraId="000000AB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Обычная (Single Symbol)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все объекты слоя отображаются одинаково.</w:t>
      </w:r>
    </w:p>
    <w:p w:rsidR="00000000" w:rsidDel="00000000" w:rsidP="00000000" w:rsidRDefault="00000000" w:rsidRPr="00000000" w14:paraId="000000AC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Категориальная (Categorized)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объекты раскрашиваются разными цветами по определённому атрибуту (например, тип дороги: магистраль, улица, тропинка).</w:t>
      </w:r>
    </w:p>
    <w:p w:rsidR="00000000" w:rsidDel="00000000" w:rsidP="00000000" w:rsidRDefault="00000000" w:rsidRPr="00000000" w14:paraId="000000AD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Градуированная (Graduated)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объекты отображаются по величине числового показателя (например, население, площадь, длина).</w:t>
      </w:r>
    </w:p>
    <w:p w:rsidR="00000000" w:rsidDel="00000000" w:rsidP="00000000" w:rsidRDefault="00000000" w:rsidRPr="00000000" w14:paraId="000000AE">
      <w:pPr>
        <w:numPr>
          <w:ilvl w:val="0"/>
          <w:numId w:val="1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По правилам (Rule-based)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символизация задаётся условиями (правилами), которые вы формулируете сами.</w:t>
      </w:r>
    </w:p>
    <w:p w:rsidR="00000000" w:rsidDel="00000000" w:rsidP="00000000" w:rsidRDefault="00000000" w:rsidRPr="00000000" w14:paraId="000000AF">
      <w:pPr>
        <w:spacing w:after="0" w:line="240" w:lineRule="auto"/>
        <w:ind w:left="72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Символизация на основе правил.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Rule-based (по правилам)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позволяет очень гибко управлять отображением объектов.Вы сами задаете условия (фильтры), по которым QGIS решает, каким символом показывать объект.</w:t>
      </w:r>
    </w:p>
    <w:p w:rsidR="00000000" w:rsidDel="00000000" w:rsidP="00000000" w:rsidRDefault="00000000" w:rsidRPr="00000000" w14:paraId="000000B1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Пример: слой «Дороги»</w:t>
      </w:r>
    </w:p>
    <w:p w:rsidR="00000000" w:rsidDel="00000000" w:rsidP="00000000" w:rsidRDefault="00000000" w:rsidRPr="00000000" w14:paraId="000000B2">
      <w:pPr>
        <w:numPr>
          <w:ilvl w:val="0"/>
          <w:numId w:val="2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sdt>
        <w:sdtPr>
          <w:id w:val="-1963411986"/>
          <w:tag w:val="goog_rdk_2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Если тип = "проспект" → толщина линии 2 мм, красный цвет.</w:t>
          </w:r>
        </w:sdtContent>
      </w:sdt>
    </w:p>
    <w:p w:rsidR="00000000" w:rsidDel="00000000" w:rsidP="00000000" w:rsidRDefault="00000000" w:rsidRPr="00000000" w14:paraId="000000B3">
      <w:pPr>
        <w:numPr>
          <w:ilvl w:val="0"/>
          <w:numId w:val="2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sdt>
        <w:sdtPr>
          <w:id w:val="1168332971"/>
          <w:tag w:val="goog_rdk_3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Если тип = "улица" → толщина линии 1 мм, серый цвет.</w:t>
          </w:r>
        </w:sdtContent>
      </w:sdt>
    </w:p>
    <w:p w:rsidR="00000000" w:rsidDel="00000000" w:rsidP="00000000" w:rsidRDefault="00000000" w:rsidRPr="00000000" w14:paraId="000000B4">
      <w:pPr>
        <w:numPr>
          <w:ilvl w:val="0"/>
          <w:numId w:val="2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sdt>
        <w:sdtPr>
          <w:id w:val="1943225080"/>
          <w:tag w:val="goog_rdk_4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Если тип = "внутридворовой проезд" → пунктирная линия, зеленый цвет.</w:t>
          </w:r>
        </w:sdtContent>
      </w:sdt>
    </w:p>
    <w:p w:rsidR="00000000" w:rsidDel="00000000" w:rsidP="00000000" w:rsidRDefault="00000000" w:rsidRPr="00000000" w14:paraId="000000B5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Таким образом, QGIS сам применяет стиль к объекту в зависимости от его атрибутов.</w:t>
      </w:r>
    </w:p>
    <w:p w:rsidR="00000000" w:rsidDel="00000000" w:rsidP="00000000" w:rsidRDefault="00000000" w:rsidRPr="00000000" w14:paraId="000000B6">
      <w:pPr>
        <w:spacing w:after="0" w:line="240" w:lineRule="auto"/>
        <w:ind w:right="289.1338582677173" w:firstLine="57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Слой - ПКМ - Свойства - Стиль - Символизация на основе правил</w:t>
      </w:r>
    </w:p>
    <w:p w:rsidR="00000000" w:rsidDel="00000000" w:rsidP="00000000" w:rsidRDefault="00000000" w:rsidRPr="00000000" w14:paraId="000000B8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496878" cy="2977475"/>
            <wp:effectExtent b="0" l="0" r="0" t="0"/>
            <wp:docPr id="4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96878" cy="2977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открытия меню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 Символизации на основе правил - Добавить правило</w:t>
      </w:r>
    </w:p>
    <w:p w:rsidR="00000000" w:rsidDel="00000000" w:rsidP="00000000" w:rsidRDefault="00000000" w:rsidRPr="00000000" w14:paraId="000000B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702907" cy="909673"/>
            <wp:effectExtent b="0" l="0" r="0" t="0"/>
            <wp:docPr id="4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2907" cy="9096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40" w:lineRule="auto"/>
        <w:ind w:right="289.1338582677173" w:firstLine="567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окне меню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правило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необходимо выбрать название и написать само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Правило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(значок эпсилона)</w:t>
      </w:r>
    </w:p>
    <w:p w:rsidR="00000000" w:rsidDel="00000000" w:rsidP="00000000" w:rsidRDefault="00000000" w:rsidRPr="00000000" w14:paraId="000000C2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936395" cy="2200318"/>
            <wp:effectExtent b="0" l="0" r="0" t="0"/>
            <wp:docPr id="47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36395" cy="22003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QGIS для задания условий в символизации по правилам используется инструмент под названием Конструктор выражений (Expression Builder). Это специальное окно, где можно написать правило (формулу), по которому QGIS будет решать, как отображать объект.</w:t>
      </w:r>
    </w:p>
    <w:p w:rsidR="00000000" w:rsidDel="00000000" w:rsidP="00000000" w:rsidRDefault="00000000" w:rsidRPr="00000000" w14:paraId="000000C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Допустим, у вас есть слой «Здания» с атрибутами назначение и этажность. Вы можете задать такие правила: </w:t>
      </w:r>
    </w:p>
    <w:p w:rsidR="00000000" w:rsidDel="00000000" w:rsidP="00000000" w:rsidRDefault="00000000" w:rsidRPr="00000000" w14:paraId="000000C7">
      <w:pPr>
        <w:numPr>
          <w:ilvl w:val="0"/>
          <w:numId w:val="4"/>
        </w:numPr>
        <w:spacing w:after="0" w:line="240" w:lineRule="auto"/>
        <w:ind w:left="566.9291338582675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sdt>
        <w:sdtPr>
          <w:id w:val="-1111918385"/>
          <w:tag w:val="goog_rdk_5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"назна" = 'Жилое' AND "этажность" &lt;= 5 → зелёный цвет (малоэтажные дома).</w:t>
          </w:r>
        </w:sdtContent>
      </w:sdt>
    </w:p>
    <w:p w:rsidR="00000000" w:rsidDel="00000000" w:rsidP="00000000" w:rsidRDefault="00000000" w:rsidRPr="00000000" w14:paraId="000000C8">
      <w:pPr>
        <w:numPr>
          <w:ilvl w:val="0"/>
          <w:numId w:val="4"/>
        </w:numPr>
        <w:spacing w:after="0" w:line="240" w:lineRule="auto"/>
        <w:ind w:left="566.9291338582675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sdt>
        <w:sdtPr>
          <w:id w:val="115158204"/>
          <w:tag w:val="goog_rdk_6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"назна" = 'Жилое' AND "этажность" &gt; 5 → синий цвет (многоэтажные дома).</w:t>
          </w:r>
        </w:sdtContent>
      </w:sdt>
    </w:p>
    <w:p w:rsidR="00000000" w:rsidDel="00000000" w:rsidP="00000000" w:rsidRDefault="00000000" w:rsidRPr="00000000" w14:paraId="000000C9">
      <w:pPr>
        <w:numPr>
          <w:ilvl w:val="0"/>
          <w:numId w:val="4"/>
        </w:numPr>
        <w:spacing w:after="0" w:line="240" w:lineRule="auto"/>
        <w:ind w:left="566.9291338582675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sdt>
        <w:sdtPr>
          <w:id w:val="556652997"/>
          <w:tag w:val="goog_rdk_7"/>
        </w:sdtPr>
        <w:sdtContent>
          <w:r w:rsidDel="00000000" w:rsidR="00000000" w:rsidRPr="00000000">
            <w:rPr>
              <w:rFonts w:ascii="Gungsuh" w:cs="Gungsuh" w:eastAsia="Gungsuh" w:hAnsi="Gungsuh"/>
              <w:sz w:val="24"/>
              <w:szCs w:val="24"/>
              <w:rtl w:val="0"/>
            </w:rPr>
            <w:t xml:space="preserve">"назн" = 'Административное' → красный цвет.</w:t>
          </w:r>
        </w:sdtContent>
      </w:sdt>
    </w:p>
    <w:p w:rsidR="00000000" w:rsidDel="00000000" w:rsidP="00000000" w:rsidRDefault="00000000" w:rsidRPr="00000000" w14:paraId="000000CA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QGIS сам применит стили в зависимости от атрибутов каждого здания.</w:t>
      </w:r>
    </w:p>
    <w:p w:rsidR="00000000" w:rsidDel="00000000" w:rsidP="00000000" w:rsidRDefault="00000000" w:rsidRPr="00000000" w14:paraId="000000CB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Примечание: QGIS может сократить название столбца (поля). Например, “Назначение” может сократиться до “Назна”.</w:t>
      </w:r>
    </w:p>
    <w:p w:rsidR="00000000" w:rsidDel="00000000" w:rsidP="00000000" w:rsidRDefault="00000000" w:rsidRPr="00000000" w14:paraId="000000C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360691" cy="2398380"/>
            <wp:effectExtent b="0" l="0" r="0" t="0"/>
            <wp:docPr id="4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60691" cy="23983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Еще один элемент карты - это надписи. Для отображения надписей, например название улицы или номер дома, нужно сделать следующую команду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Слой - ПКМ - Свойства - Подписи - Обычные подписи.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Подается значение подписи, то есть какие данные будут отображаться на карте. В этом меню настраиваются размер, шрифт, буферизация (рекомендуется поставить данную функцию), размещение и.т.д.</w:t>
      </w:r>
    </w:p>
    <w:p w:rsidR="00000000" w:rsidDel="00000000" w:rsidP="00000000" w:rsidRDefault="00000000" w:rsidRPr="00000000" w14:paraId="000000CF">
      <w:pPr>
        <w:spacing w:after="0" w:line="240" w:lineRule="auto"/>
        <w:ind w:right="289.1338582677173" w:firstLine="0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478142" cy="3241417"/>
            <wp:effectExtent b="0" l="0" r="0" t="0"/>
            <wp:docPr id="49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78142" cy="32414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4. Создание макета</w:t>
      </w:r>
    </w:p>
    <w:p w:rsidR="00000000" w:rsidDel="00000000" w:rsidP="00000000" w:rsidRDefault="00000000" w:rsidRPr="00000000" w14:paraId="000000D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Макет (Layout)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— это инструмент QGIS для создания готовой карты, которую можно вывести на печать или сохранить в виде изображения (JPEG, PNG) или PDF.</w:t>
      </w:r>
    </w:p>
    <w:p w:rsidR="00000000" w:rsidDel="00000000" w:rsidP="00000000" w:rsidRDefault="00000000" w:rsidRPr="00000000" w14:paraId="000000D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самом проекте QGIS мы видим «рабочую карту» с данными, слоями и стилями. Но для оформления итогового результата нужен макет карты — красиво собранный лист, который можно вставить в отчет, курсовую или статью.</w:t>
      </w:r>
    </w:p>
    <w:p w:rsidR="00000000" w:rsidDel="00000000" w:rsidP="00000000" w:rsidRDefault="00000000" w:rsidRPr="00000000" w14:paraId="000000D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макете можно:</w:t>
      </w:r>
    </w:p>
    <w:p w:rsidR="00000000" w:rsidDel="00000000" w:rsidP="00000000" w:rsidRDefault="00000000" w:rsidRPr="00000000" w14:paraId="000000D7">
      <w:pPr>
        <w:numPr>
          <w:ilvl w:val="0"/>
          <w:numId w:val="6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Вставить саму карту в нужных границах и масштабе.</w:t>
      </w:r>
    </w:p>
    <w:p w:rsidR="00000000" w:rsidDel="00000000" w:rsidP="00000000" w:rsidRDefault="00000000" w:rsidRPr="00000000" w14:paraId="000000D8">
      <w:pPr>
        <w:numPr>
          <w:ilvl w:val="0"/>
          <w:numId w:val="6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Добавить элементы оформления:</w:t>
      </w:r>
    </w:p>
    <w:p w:rsidR="00000000" w:rsidDel="00000000" w:rsidP="00000000" w:rsidRDefault="00000000" w:rsidRPr="00000000" w14:paraId="000000D9">
      <w:pPr>
        <w:numPr>
          <w:ilvl w:val="0"/>
          <w:numId w:val="8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заголовок карты,</w:t>
      </w:r>
    </w:p>
    <w:p w:rsidR="00000000" w:rsidDel="00000000" w:rsidP="00000000" w:rsidRDefault="00000000" w:rsidRPr="00000000" w14:paraId="000000DA">
      <w:pPr>
        <w:numPr>
          <w:ilvl w:val="0"/>
          <w:numId w:val="8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легенду,</w:t>
      </w:r>
    </w:p>
    <w:p w:rsidR="00000000" w:rsidDel="00000000" w:rsidP="00000000" w:rsidRDefault="00000000" w:rsidRPr="00000000" w14:paraId="000000DB">
      <w:pPr>
        <w:numPr>
          <w:ilvl w:val="0"/>
          <w:numId w:val="8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масштабную линейку,</w:t>
      </w:r>
    </w:p>
    <w:p w:rsidR="00000000" w:rsidDel="00000000" w:rsidP="00000000" w:rsidRDefault="00000000" w:rsidRPr="00000000" w14:paraId="000000DC">
      <w:pPr>
        <w:numPr>
          <w:ilvl w:val="0"/>
          <w:numId w:val="8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северную стрелку,</w:t>
      </w:r>
    </w:p>
    <w:p w:rsidR="00000000" w:rsidDel="00000000" w:rsidP="00000000" w:rsidRDefault="00000000" w:rsidRPr="00000000" w14:paraId="000000DD">
      <w:pPr>
        <w:numPr>
          <w:ilvl w:val="0"/>
          <w:numId w:val="8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рамку, сетку координат,</w:t>
      </w:r>
    </w:p>
    <w:p w:rsidR="00000000" w:rsidDel="00000000" w:rsidP="00000000" w:rsidRDefault="00000000" w:rsidRPr="00000000" w14:paraId="000000DE">
      <w:pPr>
        <w:numPr>
          <w:ilvl w:val="0"/>
          <w:numId w:val="8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текстовые пояснения.</w:t>
      </w:r>
    </w:p>
    <w:p w:rsidR="00000000" w:rsidDel="00000000" w:rsidP="00000000" w:rsidRDefault="00000000" w:rsidRPr="00000000" w14:paraId="000000DF">
      <w:pPr>
        <w:numPr>
          <w:ilvl w:val="0"/>
          <w:numId w:val="6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Разместить сразу несколько карт (например, основную и обзорную).</w:t>
      </w:r>
    </w:p>
    <w:p w:rsidR="00000000" w:rsidDel="00000000" w:rsidP="00000000" w:rsidRDefault="00000000" w:rsidRPr="00000000" w14:paraId="000000E0">
      <w:pPr>
        <w:numPr>
          <w:ilvl w:val="0"/>
          <w:numId w:val="6"/>
        </w:numPr>
        <w:spacing w:after="0" w:line="240" w:lineRule="auto"/>
        <w:ind w:left="720" w:right="289.1338582677173" w:hanging="360"/>
        <w:jc w:val="both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Настроить размер бумаги (А4, А3 и др.), ориентацию (книжная или альбомная).</w:t>
      </w:r>
    </w:p>
    <w:p w:rsidR="00000000" w:rsidDel="00000000" w:rsidP="00000000" w:rsidRDefault="00000000" w:rsidRPr="00000000" w14:paraId="000000E1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открытия макета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Файл - Создать макет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Откроется новое рабочее пространство. На правой панели необходимо указать размер листа  (А2, А3, А4…) и ориентацию (книжный или альбомный). При необходимости можно вручную настроить размер, указывая ширину и длину.</w:t>
      </w:r>
    </w:p>
    <w:p w:rsidR="00000000" w:rsidDel="00000000" w:rsidP="00000000" w:rsidRDefault="00000000" w:rsidRPr="00000000" w14:paraId="000000E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добавления карты на рабочее пространство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элемент - Добавить карту.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Мышкой указать расположение карты на макете. Рекомендуется оставить место для легенды (условные обозначения).</w:t>
      </w:r>
    </w:p>
    <w:p w:rsidR="00000000" w:rsidDel="00000000" w:rsidP="00000000" w:rsidRDefault="00000000" w:rsidRPr="00000000" w14:paraId="000000E5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415825" cy="3113722"/>
            <wp:effectExtent b="0" l="0" r="0" t="0"/>
            <wp:docPr id="5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415825" cy="31137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Следующий этап - установка масштаба карты. Масштаб можно изменить на правой панели путем перебора цифровых значений.</w:t>
      </w:r>
    </w:p>
    <w:p w:rsidR="00000000" w:rsidDel="00000000" w:rsidP="00000000" w:rsidRDefault="00000000" w:rsidRPr="00000000" w14:paraId="000000E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036408" cy="3052059"/>
            <wp:effectExtent b="0" l="0" r="0" t="0"/>
            <wp:docPr id="58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36408" cy="305205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Также на левой вертикальной панели находится кнопка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Перемещение содержимого элемента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с помощью которого можно двигать карту и прокруткой колесика мыши увеличить или уменьшить масштаб.</w:t>
      </w:r>
    </w:p>
    <w:p w:rsidR="00000000" w:rsidDel="00000000" w:rsidP="00000000" w:rsidRDefault="00000000" w:rsidRPr="00000000" w14:paraId="000000E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1283412" cy="933390"/>
            <wp:effectExtent b="0" l="0" r="0" t="0"/>
            <wp:docPr id="60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83412" cy="9333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Одним из основных элементов карты является координатная сетка. Для настройки сетки необходимо выбрать карту и на правой панели 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Свойства элемента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открыть вкладку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Сетки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добавить новую сетку.</w:t>
      </w:r>
    </w:p>
    <w:p w:rsidR="00000000" w:rsidDel="00000000" w:rsidP="00000000" w:rsidRDefault="00000000" w:rsidRPr="00000000" w14:paraId="000000F1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207858" cy="2804900"/>
            <wp:effectExtent b="0" l="0" r="0" t="0"/>
            <wp:docPr id="63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7858" cy="2804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открывшемся диалоговом окне можно настроить координатную сетку.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Вид сетки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стиль отображения координатной сетки (сплошные, перекрестия..). Систему координат рекомендуется выбрать EPSG 4326 WGS 84.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Интервал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расстояние между сетками (размер подбирается самим студентом).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Стиль линии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толщина и цвет сетки.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Рамка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- зебра.</w:t>
      </w:r>
    </w:p>
    <w:p w:rsidR="00000000" w:rsidDel="00000000" w:rsidP="00000000" w:rsidRDefault="00000000" w:rsidRPr="00000000" w14:paraId="000000F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612545" cy="4034563"/>
            <wp:effectExtent b="0" l="0" r="0" t="0"/>
            <wp:docPr id="65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12545" cy="40345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Для отображения значений координат на рамке карты необходимо поставить галочку Отображение координат. На данном окне выбирается формат, стили написания координат (вертикально или горизонтально). Также здесь можно настроить размер и стиль шрифта.</w:t>
      </w:r>
    </w:p>
    <w:p w:rsidR="00000000" w:rsidDel="00000000" w:rsidP="00000000" w:rsidRDefault="00000000" w:rsidRPr="00000000" w14:paraId="000000FA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3047991" cy="3990097"/>
            <wp:effectExtent b="0" l="0" r="0" t="0"/>
            <wp:docPr id="74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47991" cy="399009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4315778" cy="3831636"/>
            <wp:effectExtent b="0" l="0" r="0" t="0"/>
            <wp:docPr id="68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15778" cy="38316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line="240" w:lineRule="auto"/>
        <w:ind w:right="289.1338582677173" w:firstLine="566.9291338582675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 следующем этапе необходимо создать легенду.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элемент - Добавить легенду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 На правой панели Легенды нужно дать заголовок -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Условные обозначения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С помощью вкладки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Элементы легенды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возможно настроить видимость, стиль, расположение (перетаскивая элементы) и надписи легенды. Для этого нужно снять галочку с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Автообновление.</w:t>
      </w:r>
    </w:p>
    <w:p w:rsidR="00000000" w:rsidDel="00000000" w:rsidP="00000000" w:rsidRDefault="00000000" w:rsidRPr="00000000" w14:paraId="00000100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2841145" cy="4189196"/>
            <wp:effectExtent b="0" l="0" r="0" t="0"/>
            <wp:docPr id="70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41145" cy="41891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Еще одними необходимыми элементами карты являются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стрелка направляющая на север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масштаб карты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Для добавления данных элементов необходимо выбрать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стрелку север-юг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и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масштабную линейку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соответственно. </w:t>
      </w:r>
    </w:p>
    <w:p w:rsidR="00000000" w:rsidDel="00000000" w:rsidP="00000000" w:rsidRDefault="00000000" w:rsidRPr="00000000" w14:paraId="00000104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Конечным действием является название карты. Для этого нужно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Добавить - Добавить надпись.</w:t>
      </w:r>
    </w:p>
    <w:p w:rsidR="00000000" w:rsidDel="00000000" w:rsidP="00000000" w:rsidRDefault="00000000" w:rsidRPr="00000000" w14:paraId="00000106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После выполнения всех процедур рекомендуется сохранить макет и экспортировать в картинку. Также не забыть сохранить проект и изменения векторных слоев.</w:t>
      </w:r>
    </w:p>
    <w:p w:rsidR="00000000" w:rsidDel="00000000" w:rsidP="00000000" w:rsidRDefault="00000000" w:rsidRPr="00000000" w14:paraId="00000108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spacing w:after="0" w:line="240" w:lineRule="auto"/>
        <w:ind w:right="289.1338582677173" w:firstLine="56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spacing w:after="0" w:line="240" w:lineRule="auto"/>
        <w:ind w:left="0" w:right="289.133858267717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Пример расположения элементов карты на созданном макете.</w:t>
      </w:r>
    </w:p>
    <w:p w:rsidR="00000000" w:rsidDel="00000000" w:rsidP="00000000" w:rsidRDefault="00000000" w:rsidRPr="00000000" w14:paraId="00000114">
      <w:pPr>
        <w:spacing w:after="0" w:line="240" w:lineRule="auto"/>
        <w:ind w:left="0" w:right="289.1338582677173" w:firstLine="566.9291338582675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0" w:line="240" w:lineRule="auto"/>
        <w:ind w:right="289.1338582677173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0" distR="0">
            <wp:extent cx="5940425" cy="4194175"/>
            <wp:effectExtent b="0" l="0" r="0" t="0"/>
            <wp:docPr id="72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94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a3">
    <w:name w:val="Hyperlink"/>
    <w:basedOn w:val="a0"/>
    <w:uiPriority w:val="99"/>
    <w:semiHidden w:val="1"/>
    <w:unhideWhenUsed w:val="1"/>
    <w:rsid w:val="00E75B7C"/>
    <w:rPr>
      <w:color w:val="0000ff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33.png"/><Relationship Id="rId20" Type="http://schemas.openxmlformats.org/officeDocument/2006/relationships/image" Target="media/image22.png"/><Relationship Id="rId22" Type="http://schemas.openxmlformats.org/officeDocument/2006/relationships/image" Target="media/image27.png"/><Relationship Id="rId21" Type="http://schemas.openxmlformats.org/officeDocument/2006/relationships/image" Target="media/image28.png"/><Relationship Id="rId24" Type="http://schemas.openxmlformats.org/officeDocument/2006/relationships/image" Target="media/image26.png"/><Relationship Id="rId23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1.png"/><Relationship Id="rId26" Type="http://schemas.openxmlformats.org/officeDocument/2006/relationships/image" Target="media/image5.png"/><Relationship Id="rId25" Type="http://schemas.openxmlformats.org/officeDocument/2006/relationships/image" Target="media/image29.png"/><Relationship Id="rId28" Type="http://schemas.openxmlformats.org/officeDocument/2006/relationships/image" Target="media/image6.png"/><Relationship Id="rId27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image" Target="media/image16.png"/><Relationship Id="rId7" Type="http://schemas.openxmlformats.org/officeDocument/2006/relationships/hyperlink" Target="https://qgis.org/download/" TargetMode="External"/><Relationship Id="rId8" Type="http://schemas.openxmlformats.org/officeDocument/2006/relationships/image" Target="media/image17.png"/><Relationship Id="rId31" Type="http://schemas.openxmlformats.org/officeDocument/2006/relationships/image" Target="media/image14.png"/><Relationship Id="rId30" Type="http://schemas.openxmlformats.org/officeDocument/2006/relationships/image" Target="media/image2.png"/><Relationship Id="rId11" Type="http://schemas.openxmlformats.org/officeDocument/2006/relationships/image" Target="media/image8.png"/><Relationship Id="rId33" Type="http://schemas.openxmlformats.org/officeDocument/2006/relationships/image" Target="media/image13.png"/><Relationship Id="rId10" Type="http://schemas.openxmlformats.org/officeDocument/2006/relationships/image" Target="media/image19.png"/><Relationship Id="rId32" Type="http://schemas.openxmlformats.org/officeDocument/2006/relationships/image" Target="media/image10.png"/><Relationship Id="rId13" Type="http://schemas.openxmlformats.org/officeDocument/2006/relationships/image" Target="media/image31.png"/><Relationship Id="rId35" Type="http://schemas.openxmlformats.org/officeDocument/2006/relationships/image" Target="media/image21.png"/><Relationship Id="rId12" Type="http://schemas.openxmlformats.org/officeDocument/2006/relationships/image" Target="media/image15.png"/><Relationship Id="rId34" Type="http://schemas.openxmlformats.org/officeDocument/2006/relationships/image" Target="media/image7.png"/><Relationship Id="rId15" Type="http://schemas.openxmlformats.org/officeDocument/2006/relationships/image" Target="media/image18.png"/><Relationship Id="rId37" Type="http://schemas.openxmlformats.org/officeDocument/2006/relationships/image" Target="media/image30.png"/><Relationship Id="rId14" Type="http://schemas.openxmlformats.org/officeDocument/2006/relationships/image" Target="media/image9.png"/><Relationship Id="rId36" Type="http://schemas.openxmlformats.org/officeDocument/2006/relationships/image" Target="media/image24.png"/><Relationship Id="rId17" Type="http://schemas.openxmlformats.org/officeDocument/2006/relationships/image" Target="media/image25.png"/><Relationship Id="rId39" Type="http://schemas.openxmlformats.org/officeDocument/2006/relationships/image" Target="media/image23.png"/><Relationship Id="rId16" Type="http://schemas.openxmlformats.org/officeDocument/2006/relationships/image" Target="media/image12.png"/><Relationship Id="rId38" Type="http://schemas.openxmlformats.org/officeDocument/2006/relationships/image" Target="media/image32.png"/><Relationship Id="rId19" Type="http://schemas.openxmlformats.org/officeDocument/2006/relationships/image" Target="media/image20.png"/><Relationship Id="rId1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3R0XAZwL4kFR76ZGm9BqawSx6g==">CgMxLjAaHwoBMBIaChgICVIUChJ0YWJsZS51aXZwaDVlNXo3MjUaHwoBMRIaChgICVIUChJ0YWJsZS5lc20weG1tbjBlY3o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yDmgubXZmYXBnZXAzNDQ5OAByITFrZTV4QWNKLU45QVFqN1VxdXN0bXpBLUZuWVQtVHJ3c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2025-09-16T10:31:00Z</dcterms:created>
  <dc:creator>GL-220-P</dc:creator>
</cp:coreProperties>
</file>